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CARTA PARA AGENDAMENTO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DEFESA 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u w:val="single"/>
          <w:rtl w:val="0"/>
        </w:rPr>
        <w:t xml:space="preserve">DISSERTAÇÃO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MESTRADO</w:t>
      </w:r>
    </w:p>
    <w:p w:rsidR="00000000" w:rsidDel="00000000" w:rsidP="00000000" w:rsidRDefault="00000000" w:rsidRPr="00000000" w14:paraId="00000004">
      <w:pPr>
        <w:keepNext w:val="1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(não retire o realce em cinza do texto, pois ele é necessário para identificar as respostas)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Coordenação do Programa de Pós-Graduação em Fisioterapia e Funcionalidade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Senhor(a) Coordenador(a),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ficializo junto a V. Sa. que o(a) mestrando(a)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[nome completo]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mim orientado(a), apresentará a sua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Dissertação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Mestrado com o tema: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ítulo do trabalho]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proposta de data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data]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horário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hora]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Dessa forma, aproveito para sugerir os nomes dos membros da Banca Examinadora, apresentados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páginas seguintes deste documento.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Sinalizamos que os nomes sugeridos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os mesmos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Não são os mesmos da Qualificação.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Gostaríamos que a sessão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ocorresse de forma: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Remota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Híbrida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Eu e o(a) meu(minha) orientando(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emos ciência de 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caso todos os membros da banca sejam residentes na região/área metropolitana do programa, a sessão deverá ocorrer, obrigatoriamente, de forma presencial.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a sessão seja remota ou híbrida, pretendemos utilizar a plataforma: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Google Meet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RNP ConferênciaWeb, sendo este o link da sala de videochamada: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[fornecer o link aqui]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Estamos cientes de que o link deverá ser criado e fornecido pelo discente ou orientador(a), e que em caso de sessão via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Google Meet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sala deverá ser criada utilizando uma conta institucional (@alu.ufc.br / @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ufc.br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gostaríamos que a sessão fosse: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Aberta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Fechada. Estamos cientes que solicitações de sessão fechada são reservadas para apresentações que envolvem conhecimento passível de ser protegido por direitos de propriedade intelectual, e que precisaremos preencher o requerimento para sessões fechadas, disponível no site do programa.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Agradeço antecipadamente a atenção e aguardo comunicado dos encaminhamentos solicitado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xkx59pv3x9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bw73svfx92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AGENDAMENTO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Quantidade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áginas: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(até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vras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a 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Coorientador(a):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do Currículo Lattes do discente: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9fbfd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 impacto causado pela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(escolha apenas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trike w:val="0"/>
          <w:color w:val="000000"/>
          <w:sz w:val="24"/>
          <w:szCs w:val="24"/>
          <w:u w:val="none"/>
          <w:shd w:fill="f9fbfd" w:val="clear"/>
          <w:vertAlign w:val="baseline"/>
          <w:rtl w:val="0"/>
        </w:rPr>
        <w:t xml:space="preserve"> um):</w:t>
      </w:r>
      <w:r w:rsidDel="00000000" w:rsidR="00000000" w:rsidRPr="00000000">
        <w:rPr>
          <w:rtl w:val="0"/>
        </w:rPr>
      </w:r>
    </w:p>
    <w:sdt>
      <w:sdtPr>
        <w:lock w:val="contentLocked"/>
        <w:id w:val="1789661617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ambiental e desenvolvimento territorial</w:t>
                </w:r>
              </w:p>
              <w:p w:rsidR="00000000" w:rsidDel="00000000" w:rsidP="00000000" w:rsidRDefault="00000000" w:rsidRPr="00000000" w14:paraId="0000002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artístico</w:t>
                </w:r>
              </w:p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cultural</w:t>
                </w:r>
              </w:p>
              <w:p w:rsidR="00000000" w:rsidDel="00000000" w:rsidP="00000000" w:rsidRDefault="00000000" w:rsidRPr="00000000" w14:paraId="0000002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econômico</w:t>
                </w:r>
              </w:p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educacional</w:t>
                </w:r>
              </w:p>
              <w:p w:rsidR="00000000" w:rsidDel="00000000" w:rsidP="00000000" w:rsidRDefault="00000000" w:rsidRPr="00000000" w14:paraId="0000002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legal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profissional</w:t>
                </w:r>
              </w:p>
              <w:p w:rsidR="00000000" w:rsidDel="00000000" w:rsidP="00000000" w:rsidRDefault="00000000" w:rsidRPr="00000000" w14:paraId="0000002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sanitário</w:t>
                </w:r>
              </w:p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social</w:t>
                </w:r>
              </w:p>
              <w:p w:rsidR="00000000" w:rsidDel="00000000" w:rsidP="00000000" w:rsidRDefault="00000000" w:rsidRPr="00000000" w14:paraId="0000002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Impacto tecnológico</w:t>
                </w:r>
              </w:p>
              <w:p w:rsidR="00000000" w:rsidDel="00000000" w:rsidP="00000000" w:rsidRDefault="00000000" w:rsidRPr="00000000" w14:paraId="0000002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Outros impactos pertinentes às características do programa</w:t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f9fb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esenvolvimento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ustentável relacionado à pesquisa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(apenas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9fbfd" w:val="clear"/>
          <w:rtl w:val="0"/>
        </w:rPr>
        <w:t xml:space="preserve"> um)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1034812101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Ação contra a Mudança Global do Clima  </w:t>
                </w:r>
              </w:p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Água Potável e Saneamento  </w:t>
                </w:r>
              </w:p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Cidades e comunidades sustentáveis  </w:t>
                </w:r>
              </w:p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Consumo e produção responsáveis  </w:t>
                </w:r>
              </w:p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Educação de qualidade  </w:t>
                </w:r>
              </w:p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Energia acessível e limpa  </w:t>
                </w:r>
              </w:p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Erradicação da fome  </w:t>
                </w:r>
              </w:p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Erradicação da pobreza  </w:t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Igualdade de gênero 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Inovação e infraestrutura  </w:t>
                </w:r>
              </w:p>
              <w:p w:rsidR="00000000" w:rsidDel="00000000" w:rsidP="00000000" w:rsidRDefault="00000000" w:rsidRPr="00000000" w14:paraId="0000003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Parcerias e Meios de Implementação  </w:t>
                </w:r>
              </w:p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Paz, Justiça e Instituições Eficazes  </w:t>
                </w:r>
              </w:p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Redução das desigualdades  </w:t>
                </w:r>
              </w:p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Saúde e Bem-Estar  </w:t>
                </w:r>
              </w:p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Trabalho decente e crescimento econômico  </w:t>
                </w:r>
              </w:p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Vida na Água  </w:t>
                </w:r>
              </w:p>
              <w:p w:rsidR="00000000" w:rsidDel="00000000" w:rsidP="00000000" w:rsidRDefault="00000000" w:rsidRPr="00000000" w14:paraId="0000004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(     )  Vida Terrestre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Membros Titulares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Apenas os dados do membro externo são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8.0" w:type="dxa"/>
        <w:jc w:val="left"/>
        <w:tblInd w:w="-324.00000000000006" w:type="dxa"/>
        <w:tblLayout w:type="fixed"/>
        <w:tblLook w:val="00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1"/>
          <w:trHeight w:val="6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Examinador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(Orientador)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Examinador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Interno)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Examinador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Externo)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Número do Passaporte (se estrangeiro):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Titulação:                                     Ano de conclusão:              Pós-Doc: (   ) Sim  (    ) Não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onde concluiu o Doutorado:                              País: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Atuação: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Ensino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que pertence: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Deptº: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Telefones:                                                    E-mail: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Currículo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candidatos estrangeiros, na ausência do Lattes, indicar link do perfil no ORCID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membro extern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 indicado acima é o mesmo da Qualificação?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cccccc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Sim  </w:t>
      </w:r>
      <w:r w:rsidDel="00000000" w:rsidR="00000000" w:rsidRPr="00000000">
        <w:rPr>
          <w:rFonts w:ascii="Times New Roman" w:cs="Times New Roman" w:eastAsia="Times New Roman" w:hAnsi="Times New Roman"/>
          <w:shd w:fill="cccccc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Membros Suplentes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Apenas os dados do membro externo são necessários.</w:t>
      </w:r>
    </w:p>
    <w:tbl>
      <w:tblPr>
        <w:tblStyle w:val="Table4"/>
        <w:tblW w:w="8908.0" w:type="dxa"/>
        <w:jc w:val="left"/>
        <w:tblInd w:w="-324.00000000000006" w:type="dxa"/>
        <w:tblLayout w:type="fixed"/>
        <w:tblLook w:val="00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Interno)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cccccc" w:val="clear"/>
                <w:rtl w:val="0"/>
              </w:rPr>
              <w:t xml:space="preserve">[Nome completo]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(Membro Externo)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Número do Passaporte (se estrangeiro):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Titulação:                                    Ano de conclusão:              Pós-Doc: (   ) Sim  (    ) Não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onde concluiu o Doutorado:                              País: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Atuação: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Ensino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que pertence: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Deptº: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Telefones:                                                    E-mail: 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Currículo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Para candidatos estrangeiros, na ausência do Lattes, indicar link do perfil no ORCID.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 membro exte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rno indicado acima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é o mesmo da Qualificação?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cccccc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Sim  </w:t>
      </w:r>
      <w:r w:rsidDel="00000000" w:rsidR="00000000" w:rsidRPr="00000000">
        <w:rPr>
          <w:rFonts w:ascii="Times New Roman" w:cs="Times New Roman" w:eastAsia="Times New Roman" w:hAnsi="Times New Roman"/>
          <w:shd w:fill="cccccc" w:val="clear"/>
          <w:rtl w:val="0"/>
        </w:rPr>
        <w:t xml:space="preserve">(     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Não</w:t>
      </w:r>
    </w:p>
    <w:p w:rsidR="00000000" w:rsidDel="00000000" w:rsidP="00000000" w:rsidRDefault="00000000" w:rsidRPr="00000000" w14:paraId="00000069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Por favor, preencher todas as informações solicitadas no cadastro acima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receberemos o cadastro se o mesmo não tiver com todos os campos preenchidos. </w:t>
        <w:tab/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rFonts w:ascii="Times New Roman" w:cs="Times New Roman" w:eastAsia="Times New Roman" w:hAnsi="Times New Roman"/>
          <w:shd w:fill="cccccc" w:val="clear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1876425</wp:posOffset>
              </wp:positionH>
              <wp:positionV relativeFrom="paragraph">
                <wp:posOffset>-9712</wp:posOffset>
              </wp:positionV>
              <wp:extent cx="2982278" cy="809625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5175" y="3311125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1876425</wp:posOffset>
              </wp:positionH>
              <wp:positionV relativeFrom="paragraph">
                <wp:posOffset>-9712</wp:posOffset>
              </wp:positionV>
              <wp:extent cx="2982278" cy="809625"/>
              <wp:effectExtent b="0" l="0" r="0" t="0"/>
              <wp:wrapNone/>
              <wp:docPr id="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2278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-161924</wp:posOffset>
          </wp:positionH>
          <wp:positionV relativeFrom="paragraph">
            <wp:posOffset>66487</wp:posOffset>
          </wp:positionV>
          <wp:extent cx="1957070" cy="643049"/>
          <wp:effectExtent b="0" l="0" r="0" t="0"/>
          <wp:wrapNone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5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-680082</wp:posOffset>
              </wp:positionH>
              <wp:positionV relativeFrom="paragraph">
                <wp:posOffset>78105</wp:posOffset>
              </wp:positionV>
              <wp:extent cx="6979920" cy="129540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-680082</wp:posOffset>
              </wp:positionH>
              <wp:positionV relativeFrom="paragraph">
                <wp:posOffset>78105</wp:posOffset>
              </wp:positionV>
              <wp:extent cx="6979920" cy="129540"/>
              <wp:effectExtent b="0" l="0" r="0" t="0"/>
              <wp:wrapNone/>
              <wp:docPr id="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992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5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ufc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P45m6d8l6g5044BBhMPZvu/2Q==">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